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object w:dxaOrig="10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>
            <v:imagedata r:id="rId4" o:title=""/>
          </v:shape>
          <o:OLEObject Type="Embed" ProgID="PBrush" ShapeID="_x0000_i1025" DrawAspect="Content" ObjectID="_1671600657" r:id="rId5"/>
        </w:objec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b/>
          <w:sz w:val="24"/>
          <w:szCs w:val="24"/>
          <w:lang w:val="lt-LT"/>
        </w:rPr>
        <w:t>ŠALČININKŲ R. JAŠIŪNŲ „AUŠROS” GIMNAZIJA</w: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b/>
          <w:sz w:val="24"/>
          <w:szCs w:val="24"/>
          <w:lang w:val="lt-LT"/>
        </w:rPr>
        <w:t>DIREKTORIUS</w: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b/>
          <w:sz w:val="24"/>
          <w:szCs w:val="24"/>
          <w:lang w:val="lt-LT"/>
        </w:rPr>
        <w:t>ĮSAKYMAS</w: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b/>
          <w:sz w:val="24"/>
          <w:szCs w:val="24"/>
          <w:lang w:val="lt-LT"/>
        </w:rPr>
        <w:t>DĖL IŠLAIDŲ SOCIALINEI PARAMAI MOKINIAMS ADMINISTRUOTI IR NEMOKAMO MAITINIMO KAINŲ NUSTATYMO</w: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20</w:t>
      </w:r>
      <w:r>
        <w:rPr>
          <w:rFonts w:ascii="Times New Roman" w:hAnsi="Times New Roman" w:cs="Times New Roman"/>
          <w:sz w:val="24"/>
          <w:szCs w:val="24"/>
          <w:lang w:val="lt-LT"/>
        </w:rPr>
        <w:t>21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lt-LT"/>
        </w:rPr>
        <w:t>sausio 7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d. Nr. V1 – 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>7</w:t>
      </w:r>
    </w:p>
    <w:p w:rsidR="005677B3" w:rsidRPr="005D56FD" w:rsidRDefault="005677B3" w:rsidP="0056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Jašiūnai</w:t>
      </w:r>
    </w:p>
    <w:p w:rsidR="005677B3" w:rsidRPr="005D56FD" w:rsidRDefault="005677B3" w:rsidP="00567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Vadovaudamasi Šalčininkų rajono savivaldybės administracijos direktoriaus 20</w:t>
      </w:r>
      <w:r>
        <w:rPr>
          <w:rFonts w:ascii="Times New Roman" w:hAnsi="Times New Roman" w:cs="Times New Roman"/>
          <w:sz w:val="24"/>
          <w:szCs w:val="24"/>
          <w:lang w:val="lt-LT"/>
        </w:rPr>
        <w:t>21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m. sausio </w:t>
      </w: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d. įsakymu Nr. DĮV-</w:t>
      </w: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„Dėl išlaidų socialinei paramai mokiniams administruoti ir nemokamo maitinimo kainų nustatymo“  nuo 20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21 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>
        <w:rPr>
          <w:rFonts w:ascii="Times New Roman" w:hAnsi="Times New Roman" w:cs="Times New Roman"/>
          <w:sz w:val="24"/>
          <w:szCs w:val="24"/>
          <w:lang w:val="lt-LT"/>
        </w:rPr>
        <w:t>sausio 7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1. T v i r t i n u nemokamo maitinimo dienos kainą (įskaitant pridėtinės vertės mokestį) vienam mokiniui: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1.1. priešmokyklinio ugdymo ir pradinių klasių mokiniams:</w:t>
      </w:r>
    </w:p>
    <w:p w:rsidR="005677B3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1.1.1. pietūs-</w:t>
      </w:r>
      <w:r>
        <w:rPr>
          <w:rFonts w:ascii="Times New Roman" w:hAnsi="Times New Roman" w:cs="Times New Roman"/>
          <w:sz w:val="24"/>
          <w:szCs w:val="24"/>
          <w:lang w:val="lt-LT"/>
        </w:rPr>
        <w:t>2,00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 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1.1.2. maitinimas dieninėse gimnazijos vasaros poilsio stovyklose – 3,</w:t>
      </w:r>
      <w:r>
        <w:rPr>
          <w:rFonts w:ascii="Times New Roman" w:hAnsi="Times New Roman" w:cs="Times New Roman"/>
          <w:sz w:val="24"/>
          <w:szCs w:val="24"/>
          <w:lang w:val="lt-LT"/>
        </w:rPr>
        <w:t>88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1.1.3. pusryčiai – 1,</w:t>
      </w: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 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1.2. pagrindinio ir vidurinio ugdymo klasių mokiniams: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1.2.1. pietūs-</w:t>
      </w:r>
      <w:r>
        <w:rPr>
          <w:rFonts w:ascii="Times New Roman" w:hAnsi="Times New Roman" w:cs="Times New Roman"/>
          <w:sz w:val="24"/>
          <w:szCs w:val="24"/>
          <w:lang w:val="lt-LT"/>
        </w:rPr>
        <w:t>2,00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1.2.2. maitinimas dieninėse gimnazijos vasaros poilsio stovyklose – 3,</w:t>
      </w:r>
      <w:r>
        <w:rPr>
          <w:rFonts w:ascii="Times New Roman" w:hAnsi="Times New Roman" w:cs="Times New Roman"/>
          <w:sz w:val="24"/>
          <w:szCs w:val="24"/>
          <w:lang w:val="lt-LT"/>
        </w:rPr>
        <w:t>88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1.2.3. pusryčiai – 1,</w:t>
      </w: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2. N u r o d a u už panaudotas mokinių maitinimo lėšas atsiskaityti pagal atskiras PVM sąskaitas-faktūras. Maitinimui skirtų lėšų nurašymo aktus pateikti gimnazijos vyr. buhalterei iki kito mėnesio trečiosios darbo dienos.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2.1. už lėšas, skirtas iš specialiosios tikslinės dotacijos valstybinėms (perduotoms savivaldybėms) funkcijoms atlikti: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2.1.1. priešmokyklinio ugdymo ir pradinių klasių mokiniams pietūs – </w:t>
      </w:r>
      <w:r>
        <w:rPr>
          <w:rFonts w:ascii="Times New Roman" w:hAnsi="Times New Roman" w:cs="Times New Roman"/>
          <w:sz w:val="24"/>
          <w:szCs w:val="24"/>
          <w:lang w:val="lt-LT"/>
        </w:rPr>
        <w:t>2,00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2.1.2. pagrindinio ir vidurinio ugdymo klasių mokiniams pietūs – </w:t>
      </w:r>
      <w:r>
        <w:rPr>
          <w:rFonts w:ascii="Times New Roman" w:hAnsi="Times New Roman" w:cs="Times New Roman"/>
          <w:sz w:val="24"/>
          <w:szCs w:val="24"/>
          <w:lang w:val="lt-LT"/>
        </w:rPr>
        <w:t>2,00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2.1.3. maitinimas dieninėse gimnazijos vasaros poilsio stovyklose – 3,</w:t>
      </w:r>
      <w:r>
        <w:rPr>
          <w:rFonts w:ascii="Times New Roman" w:hAnsi="Times New Roman" w:cs="Times New Roman"/>
          <w:sz w:val="24"/>
          <w:szCs w:val="24"/>
          <w:lang w:val="lt-LT"/>
        </w:rPr>
        <w:t>88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EUR;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1.1.3. pusryčiai – 1,0</w:t>
      </w: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2.2. už lėšas, skirtas maitinimo paslaugą tiekėjui iš Savivaldybės biudžeto socialinei paramai mokiniams administruoti : pietūs -0,2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           2.3. už lėšas, skirtas maitinimo paslaugą tiekėjui iš Savivaldybės biudžeto socialinei paramai mokiniams administruoti : pusryčiai -0,1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677B3" w:rsidRPr="005D56FD" w:rsidRDefault="005677B3" w:rsidP="005677B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3. P r i p a ž į s t u  netekusiu galios Šalčininkų r. Jašiūnų „Aušros“ </w:t>
      </w:r>
      <w:r>
        <w:rPr>
          <w:rFonts w:ascii="Times New Roman" w:hAnsi="Times New Roman" w:cs="Times New Roman"/>
          <w:sz w:val="24"/>
          <w:szCs w:val="24"/>
          <w:lang w:val="lt-LT"/>
        </w:rPr>
        <w:t>gimnazijos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>mokyklos direktoriaus 20</w:t>
      </w: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m. sausio 3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d. įsakymą Nr. V1-</w:t>
      </w:r>
      <w:r>
        <w:rPr>
          <w:rFonts w:ascii="Times New Roman" w:hAnsi="Times New Roman" w:cs="Times New Roman"/>
          <w:sz w:val="24"/>
          <w:szCs w:val="24"/>
          <w:lang w:val="lt-LT"/>
        </w:rPr>
        <w:t>47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 xml:space="preserve"> „Dėl išlaidų socialinei paramai mokiniams administruoti ir mokinių nemokamo maitinimo kainų nustatymo“.</w:t>
      </w: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677B3" w:rsidRPr="005D56FD" w:rsidRDefault="005677B3" w:rsidP="00567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6FD">
        <w:rPr>
          <w:rFonts w:ascii="Times New Roman" w:hAnsi="Times New Roman" w:cs="Times New Roman"/>
          <w:sz w:val="24"/>
          <w:szCs w:val="24"/>
          <w:lang w:val="lt-LT"/>
        </w:rPr>
        <w:t>Direktorė</w:t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D56FD">
        <w:rPr>
          <w:rFonts w:ascii="Times New Roman" w:hAnsi="Times New Roman" w:cs="Times New Roman"/>
          <w:sz w:val="24"/>
          <w:szCs w:val="24"/>
          <w:lang w:val="lt-LT"/>
        </w:rPr>
        <w:tab/>
        <w:t>Dalia Paltanavičienė</w:t>
      </w:r>
    </w:p>
    <w:p w:rsidR="00AA31E8" w:rsidRDefault="00AA31E8"/>
    <w:sectPr w:rsidR="00AA31E8" w:rsidSect="00565E1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7B3"/>
    <w:rsid w:val="002E030B"/>
    <w:rsid w:val="004D4803"/>
    <w:rsid w:val="005677B3"/>
    <w:rsid w:val="007238B1"/>
    <w:rsid w:val="00904FFE"/>
    <w:rsid w:val="00AA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03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lt-LT"/>
    </w:rPr>
  </w:style>
  <w:style w:type="paragraph" w:styleId="Heading2">
    <w:name w:val="heading 2"/>
    <w:basedOn w:val="Normal"/>
    <w:next w:val="Normal"/>
    <w:link w:val="Heading2Char"/>
    <w:qFormat/>
    <w:rsid w:val="002E03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qFormat/>
    <w:rsid w:val="002E03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8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30B"/>
    <w:rPr>
      <w:rFonts w:ascii="Arial" w:hAnsi="Arial" w:cs="Arial"/>
      <w:b/>
      <w:bCs/>
      <w:kern w:val="32"/>
      <w:sz w:val="32"/>
      <w:szCs w:val="32"/>
      <w:lang w:val="lt-LT"/>
    </w:rPr>
  </w:style>
  <w:style w:type="character" w:customStyle="1" w:styleId="Heading2Char">
    <w:name w:val="Heading 2 Char"/>
    <w:basedOn w:val="DefaultParagraphFont"/>
    <w:link w:val="Heading2"/>
    <w:rsid w:val="002E030B"/>
    <w:rPr>
      <w:rFonts w:ascii="Arial" w:hAnsi="Arial" w:cs="Arial"/>
      <w:b/>
      <w:bCs/>
      <w:i/>
      <w:iCs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rsid w:val="002E030B"/>
    <w:rPr>
      <w:noProof/>
      <w:sz w:val="28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Administracija</cp:lastModifiedBy>
  <cp:revision>1</cp:revision>
  <dcterms:created xsi:type="dcterms:W3CDTF">2021-01-08T06:40:00Z</dcterms:created>
  <dcterms:modified xsi:type="dcterms:W3CDTF">2021-01-08T06:42:00Z</dcterms:modified>
</cp:coreProperties>
</file>